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2B6539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Хасково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tbl>
      <w:tblPr>
        <w:tblStyle w:val="LightList-Accent5"/>
        <w:tblW w:w="1351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BA5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</w:t>
            </w:r>
            <w:proofErr w:type="spellStart"/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ка</w:t>
            </w:r>
            <w:proofErr w:type="spellEnd"/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152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2B6539" w:rsidRPr="006748B8" w:rsidTr="00BA5B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1144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ВЪНШЕН ВОДОПРОВОД ЯБЪЛКОВ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0D35EA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2B6539" w:rsidRPr="006748B8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2085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ЕЛЕКТРОКАР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2B6539" w:rsidRPr="006748B8" w:rsidTr="00BA5B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2111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ТОВ.САМОСВАЛ ЗИЛ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2B6539" w:rsidRPr="006748B8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8607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БАГЕРИ Х-ВО ХЕE 42-99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2B6539" w:rsidRPr="006748B8" w:rsidTr="00BA5B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9432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B6539">
              <w:rPr>
                <w:rFonts w:ascii="Times New Roman" w:hAnsi="Times New Roman" w:cs="Times New Roman"/>
                <w:sz w:val="18"/>
                <w:szCs w:val="18"/>
              </w:rPr>
              <w:t>ТРАКТОР ЮМЗ БЕЛАРУС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EC31BC" w:rsidRPr="006748B8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CC0E43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A5B3D" w:rsidRDefault="00BA5B3D"/>
    <w:tbl>
      <w:tblPr>
        <w:tblStyle w:val="LightList-Accent5"/>
        <w:tblW w:w="1351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1525"/>
        <w:gridCol w:w="1168"/>
        <w:gridCol w:w="1418"/>
        <w:gridCol w:w="1644"/>
      </w:tblGrid>
      <w:tr w:rsidR="00C33196" w:rsidRPr="00C33196" w:rsidTr="00BA5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>ени</w:t>
            </w:r>
            <w:proofErr w:type="spellEnd"/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517019" w:rsidRPr="00A0682B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5673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Водопровод</w:t>
            </w:r>
            <w:proofErr w:type="spellEnd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кранова</w:t>
            </w:r>
            <w:proofErr w:type="spellEnd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шахта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10/1/2014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87076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Караман</w:t>
            </w:r>
            <w:proofErr w:type="spellEnd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тепе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Подава</w:t>
            </w:r>
            <w:proofErr w:type="spellEnd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вода</w:t>
            </w:r>
            <w:proofErr w:type="spellEnd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към</w:t>
            </w:r>
            <w:proofErr w:type="spellEnd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 xml:space="preserve"> III </w:t>
            </w:r>
            <w:proofErr w:type="spellStart"/>
            <w:r w:rsidRPr="00517019">
              <w:rPr>
                <w:rFonts w:ascii="Times New Roman" w:hAnsi="Times New Roman" w:cs="Times New Roman"/>
                <w:sz w:val="18"/>
                <w:szCs w:val="18"/>
              </w:rPr>
              <w:t>Подем-Ябълково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309 965,22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ПДС</w:t>
            </w:r>
          </w:p>
        </w:tc>
      </w:tr>
      <w:tr w:rsidR="00EC31BC" w:rsidRPr="00A0682B" w:rsidTr="00BA5B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FA4E80" w:rsidP="009F33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309 965,22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p w:rsidR="00A0682B" w:rsidRDefault="00A0682B"/>
    <w:p w:rsidR="006748B8" w:rsidRDefault="006748B8">
      <w:pPr>
        <w:rPr>
          <w:lang w:val="bg-BG"/>
        </w:rPr>
      </w:pPr>
    </w:p>
    <w:p w:rsidR="001A3137" w:rsidRDefault="001A3137">
      <w:pPr>
        <w:rPr>
          <w:lang w:val="bg-BG"/>
        </w:rPr>
      </w:pPr>
    </w:p>
    <w:p w:rsidR="001A3137" w:rsidRPr="001A3137" w:rsidRDefault="001A3137">
      <w:pPr>
        <w:rPr>
          <w:lang w:val="bg-BG"/>
        </w:rPr>
      </w:pPr>
    </w:p>
    <w:tbl>
      <w:tblPr>
        <w:tblStyle w:val="LightList-Accent5"/>
        <w:tblW w:w="13575" w:type="dxa"/>
        <w:jc w:val="center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633"/>
        <w:gridCol w:w="1538"/>
        <w:gridCol w:w="1783"/>
        <w:gridCol w:w="1276"/>
      </w:tblGrid>
      <w:tr w:rsidR="000D35EA" w:rsidRPr="00C33196" w:rsidTr="00BA5B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0D35EA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bookmarkStart w:id="0" w:name="_GoBack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Корекции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BA5B3D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>/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362714" w:rsidRPr="00C33196" w:rsidTr="00BA5B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BA5B3D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62714" w:rsidRPr="00BA5B3D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62714" w:rsidRPr="00BA5B3D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BA5B3D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62714" w:rsidRPr="00BA5B3D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4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362714">
              <w:rPr>
                <w:rFonts w:ascii="Times New Roman" w:hAnsi="Times New Roman" w:cs="Times New Roman"/>
                <w:sz w:val="18"/>
                <w:szCs w:val="18"/>
              </w:rPr>
              <w:t>ТРАФОПОСТ ПС 1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  <w:p w:rsid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ПОС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F3355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31.12.2014 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BA5B3D" w:rsidRDefault="00362714" w:rsidP="003627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5B3D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727C06" w:rsidP="00F3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</w:t>
            </w:r>
            <w:r w:rsidR="00F3355B" w:rsidRPr="00F3355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орпоративна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AB5C36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F3355B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23</w:t>
            </w:r>
          </w:p>
        </w:tc>
      </w:tr>
      <w:tr w:rsidR="005D1E08" w:rsidRPr="00C33196" w:rsidTr="00BA5B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8" w:rsidRDefault="005D1E08" w:rsidP="005D1E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8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8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5D1E0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Диспечерски пункт Узунджово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E08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  <w:p w:rsidR="005D1E08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  <w:p w:rsidR="005D1E08" w:rsidRPr="00362714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ПОС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08" w:rsidRPr="00F3355B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F3355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31.12.2014 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08" w:rsidRPr="00BA5B3D" w:rsidRDefault="005D1E08" w:rsidP="005D1E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BA5B3D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Техническа грешка при първоначално определяне собствеността на актива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08" w:rsidRDefault="005D1E08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</w:t>
            </w:r>
            <w:r w:rsidRPr="00F3355B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орпоративна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E08" w:rsidRDefault="00AB5C36" w:rsidP="005D1E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5D1E08" w:rsidRPr="005D1E08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23</w:t>
            </w:r>
          </w:p>
        </w:tc>
      </w:tr>
      <w:tr w:rsidR="003C40F3" w:rsidRPr="006748B8" w:rsidTr="00BA5B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5D1E08" w:rsidP="005D1E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30</w:t>
            </w:r>
            <w:r w:rsidR="00AB5C3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AB5C3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339</w:t>
            </w:r>
            <w:r w:rsidR="00AB5C3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46</w:t>
            </w:r>
          </w:p>
        </w:tc>
      </w:tr>
      <w:bookmarkEnd w:id="0"/>
    </w:tbl>
    <w:p w:rsidR="00116E72" w:rsidRPr="00C33196" w:rsidRDefault="00116E72" w:rsidP="000B1558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BA5B3D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D0A" w:rsidRDefault="00E64D0A" w:rsidP="00ED5051">
      <w:pPr>
        <w:spacing w:after="0" w:line="240" w:lineRule="auto"/>
      </w:pPr>
      <w:r>
        <w:separator/>
      </w:r>
    </w:p>
  </w:endnote>
  <w:endnote w:type="continuationSeparator" w:id="0">
    <w:p w:rsidR="00E64D0A" w:rsidRDefault="00E64D0A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BA5B3D">
          <w:rPr>
            <w:rFonts w:ascii="Times New Roman" w:hAnsi="Times New Roman" w:cs="Times New Roman"/>
            <w:noProof/>
          </w:rPr>
          <w:t>2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D0A" w:rsidRDefault="00E64D0A" w:rsidP="00ED5051">
      <w:pPr>
        <w:spacing w:after="0" w:line="240" w:lineRule="auto"/>
      </w:pPr>
      <w:r>
        <w:separator/>
      </w:r>
    </w:p>
  </w:footnote>
  <w:footnote w:type="continuationSeparator" w:id="0">
    <w:p w:rsidR="00E64D0A" w:rsidRDefault="00E64D0A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B1558"/>
    <w:rsid w:val="000C5682"/>
    <w:rsid w:val="000D35EA"/>
    <w:rsid w:val="0010628D"/>
    <w:rsid w:val="001107AB"/>
    <w:rsid w:val="00116E72"/>
    <w:rsid w:val="00140AAE"/>
    <w:rsid w:val="00153F7C"/>
    <w:rsid w:val="00154BA3"/>
    <w:rsid w:val="00170500"/>
    <w:rsid w:val="00182809"/>
    <w:rsid w:val="001A3137"/>
    <w:rsid w:val="001A72EB"/>
    <w:rsid w:val="001F3D90"/>
    <w:rsid w:val="001F718C"/>
    <w:rsid w:val="00211704"/>
    <w:rsid w:val="0025383D"/>
    <w:rsid w:val="00256FBF"/>
    <w:rsid w:val="002648B6"/>
    <w:rsid w:val="002B6539"/>
    <w:rsid w:val="00316DF2"/>
    <w:rsid w:val="00321A5E"/>
    <w:rsid w:val="00336BCA"/>
    <w:rsid w:val="00355FEC"/>
    <w:rsid w:val="00362714"/>
    <w:rsid w:val="00383098"/>
    <w:rsid w:val="00387BC6"/>
    <w:rsid w:val="00393C65"/>
    <w:rsid w:val="00395C24"/>
    <w:rsid w:val="003B0C70"/>
    <w:rsid w:val="003C1D32"/>
    <w:rsid w:val="003C40F3"/>
    <w:rsid w:val="003F65C6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35914"/>
    <w:rsid w:val="0055438F"/>
    <w:rsid w:val="005B7CEF"/>
    <w:rsid w:val="005C6F18"/>
    <w:rsid w:val="005D1E08"/>
    <w:rsid w:val="0062332D"/>
    <w:rsid w:val="00644FA3"/>
    <w:rsid w:val="00663C62"/>
    <w:rsid w:val="00665FFF"/>
    <w:rsid w:val="006748B8"/>
    <w:rsid w:val="006B112E"/>
    <w:rsid w:val="006C5600"/>
    <w:rsid w:val="00727499"/>
    <w:rsid w:val="00727C06"/>
    <w:rsid w:val="00771D68"/>
    <w:rsid w:val="00783CF4"/>
    <w:rsid w:val="007918E5"/>
    <w:rsid w:val="00820AE4"/>
    <w:rsid w:val="0084303D"/>
    <w:rsid w:val="00860966"/>
    <w:rsid w:val="00861743"/>
    <w:rsid w:val="00880B43"/>
    <w:rsid w:val="008A1547"/>
    <w:rsid w:val="009170D0"/>
    <w:rsid w:val="009322F0"/>
    <w:rsid w:val="00960A87"/>
    <w:rsid w:val="00975D41"/>
    <w:rsid w:val="009840DC"/>
    <w:rsid w:val="009D2FC8"/>
    <w:rsid w:val="009F335B"/>
    <w:rsid w:val="00A0682B"/>
    <w:rsid w:val="00A13B9C"/>
    <w:rsid w:val="00A51734"/>
    <w:rsid w:val="00A5283D"/>
    <w:rsid w:val="00A657C9"/>
    <w:rsid w:val="00A65B3B"/>
    <w:rsid w:val="00AB35C4"/>
    <w:rsid w:val="00AB5C36"/>
    <w:rsid w:val="00AD48AC"/>
    <w:rsid w:val="00AD78D2"/>
    <w:rsid w:val="00B11A42"/>
    <w:rsid w:val="00B20CFF"/>
    <w:rsid w:val="00B4048F"/>
    <w:rsid w:val="00B57E8A"/>
    <w:rsid w:val="00B94B70"/>
    <w:rsid w:val="00BA5B3D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222E9"/>
    <w:rsid w:val="00D2409E"/>
    <w:rsid w:val="00D7511F"/>
    <w:rsid w:val="00D90BD5"/>
    <w:rsid w:val="00E16E33"/>
    <w:rsid w:val="00E22D3B"/>
    <w:rsid w:val="00E22FAF"/>
    <w:rsid w:val="00E62351"/>
    <w:rsid w:val="00E64D0A"/>
    <w:rsid w:val="00E80E9A"/>
    <w:rsid w:val="00E8160C"/>
    <w:rsid w:val="00EC31BC"/>
    <w:rsid w:val="00ED5051"/>
    <w:rsid w:val="00F13260"/>
    <w:rsid w:val="00F3355B"/>
    <w:rsid w:val="00F513CC"/>
    <w:rsid w:val="00F54E6F"/>
    <w:rsid w:val="00FA4E80"/>
    <w:rsid w:val="00FD0DA9"/>
    <w:rsid w:val="00FD71CE"/>
    <w:rsid w:val="00FE4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3</cp:revision>
  <cp:lastPrinted>2016-04-13T12:08:00Z</cp:lastPrinted>
  <dcterms:created xsi:type="dcterms:W3CDTF">2016-04-13T11:24:00Z</dcterms:created>
  <dcterms:modified xsi:type="dcterms:W3CDTF">2016-04-13T12:08:00Z</dcterms:modified>
</cp:coreProperties>
</file>